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F59E2" w14:textId="24A57240" w:rsidR="00772D04" w:rsidRDefault="00772D04" w:rsidP="00772D04">
      <w:pPr>
        <w:pStyle w:val="Heading1"/>
        <w:jc w:val="center"/>
        <w:rPr>
          <w:u w:color="548DD4"/>
        </w:rPr>
      </w:pPr>
      <w:r>
        <w:rPr>
          <w:noProof/>
          <w:u w:color="548DD4"/>
        </w:rPr>
        <w:drawing>
          <wp:anchor distT="0" distB="0" distL="114300" distR="114300" simplePos="0" relativeHeight="251658240" behindDoc="1" locked="0" layoutInCell="1" allowOverlap="1" wp14:anchorId="7A1CCF9F" wp14:editId="0006BCC7">
            <wp:simplePos x="0" y="0"/>
            <wp:positionH relativeFrom="column">
              <wp:posOffset>2087880</wp:posOffset>
            </wp:positionH>
            <wp:positionV relativeFrom="paragraph">
              <wp:posOffset>-533400</wp:posOffset>
            </wp:positionV>
            <wp:extent cx="1771650" cy="819150"/>
            <wp:effectExtent l="0" t="0" r="0" b="0"/>
            <wp:wrapNone/>
            <wp:docPr id="1901223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223225" name="Picture 190122322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0CB9B0" w14:textId="70B8054C" w:rsidR="00907EE1" w:rsidRPr="009206A8" w:rsidRDefault="00194F7E" w:rsidP="00772D04">
      <w:pPr>
        <w:pStyle w:val="Heading1"/>
        <w:spacing w:before="0"/>
        <w:jc w:val="center"/>
      </w:pPr>
      <w:r w:rsidRPr="009206A8">
        <w:rPr>
          <w:u w:color="548DD4"/>
        </w:rPr>
        <w:t xml:space="preserve">Call for </w:t>
      </w:r>
      <w:r w:rsidR="00B718C6" w:rsidRPr="009206A8">
        <w:rPr>
          <w:u w:color="548DD4"/>
        </w:rPr>
        <w:t>Early Career Research Grant</w:t>
      </w:r>
    </w:p>
    <w:p w14:paraId="653C7C30" w14:textId="77777777" w:rsidR="00907EE1" w:rsidRPr="009206A8" w:rsidRDefault="00194F7E" w:rsidP="00772D04">
      <w:pPr>
        <w:pStyle w:val="Heading1"/>
        <w:spacing w:before="0"/>
        <w:jc w:val="center"/>
      </w:pPr>
      <w:r w:rsidRPr="009206A8">
        <w:rPr>
          <w:u w:color="548DD4"/>
        </w:rPr>
        <w:t>Academic Pediatric Association</w:t>
      </w:r>
    </w:p>
    <w:p w14:paraId="5C7522D0" w14:textId="1959076D" w:rsidR="00907EE1" w:rsidRPr="009206A8" w:rsidRDefault="00194F7E" w:rsidP="00772D04">
      <w:pPr>
        <w:pStyle w:val="Heading1"/>
        <w:spacing w:before="0"/>
        <w:jc w:val="center"/>
      </w:pPr>
      <w:r w:rsidRPr="009206A8">
        <w:rPr>
          <w:u w:color="548DD4"/>
          <w:lang w:val="it-IT"/>
        </w:rPr>
        <w:t>Region</w:t>
      </w:r>
      <w:r w:rsidR="00193E53" w:rsidRPr="009206A8">
        <w:rPr>
          <w:u w:color="548DD4"/>
          <w:lang w:val="it-IT"/>
        </w:rPr>
        <w:t>s</w:t>
      </w:r>
      <w:r w:rsidRPr="009206A8">
        <w:rPr>
          <w:u w:color="548DD4"/>
          <w:lang w:val="it-IT"/>
        </w:rPr>
        <w:t xml:space="preserve"> II</w:t>
      </w:r>
      <w:r w:rsidR="00193E53" w:rsidRPr="009206A8">
        <w:rPr>
          <w:u w:color="548DD4"/>
          <w:lang w:val="it-IT"/>
        </w:rPr>
        <w:t xml:space="preserve"> and III</w:t>
      </w:r>
    </w:p>
    <w:p w14:paraId="14C57C8D" w14:textId="77777777" w:rsidR="00907EE1" w:rsidRPr="009206A8" w:rsidRDefault="00194F7E" w:rsidP="009206A8">
      <w:pPr>
        <w:pStyle w:val="Body"/>
        <w:jc w:val="center"/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 </w:t>
      </w:r>
    </w:p>
    <w:p w14:paraId="6944C576" w14:textId="77777777" w:rsidR="008C7ABD" w:rsidRDefault="00194F7E" w:rsidP="00957D19">
      <w:pPr>
        <w:pStyle w:val="Body"/>
        <w:rPr>
          <w:rFonts w:ascii="Calibri" w:eastAsia="Calibri" w:hAnsi="Calibri" w:cs="Calibri"/>
          <w:b/>
          <w:bCs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The Academic Pediatric Association</w:t>
      </w:r>
      <w:r w:rsidR="00193E53" w:rsidRPr="009206A8">
        <w:rPr>
          <w:rFonts w:ascii="Calibri" w:eastAsia="Calibri" w:hAnsi="Calibri" w:cs="Calibri"/>
          <w:sz w:val="22"/>
          <w:szCs w:val="22"/>
        </w:rPr>
        <w:t xml:space="preserve"> (APA)</w:t>
      </w:r>
      <w:r w:rsidRPr="009206A8">
        <w:rPr>
          <w:rFonts w:ascii="Calibri" w:eastAsia="Calibri" w:hAnsi="Calibri" w:cs="Calibri"/>
          <w:sz w:val="22"/>
          <w:szCs w:val="22"/>
        </w:rPr>
        <w:t xml:space="preserve"> Region</w:t>
      </w:r>
      <w:r w:rsidR="00193E53" w:rsidRPr="009206A8">
        <w:rPr>
          <w:rFonts w:ascii="Calibri" w:eastAsia="Calibri" w:hAnsi="Calibri" w:cs="Calibri"/>
          <w:sz w:val="22"/>
          <w:szCs w:val="22"/>
        </w:rPr>
        <w:t>s</w:t>
      </w:r>
      <w:r w:rsidRPr="009206A8">
        <w:rPr>
          <w:rFonts w:ascii="Calibri" w:eastAsia="Calibri" w:hAnsi="Calibri" w:cs="Calibri"/>
          <w:sz w:val="22"/>
          <w:szCs w:val="22"/>
        </w:rPr>
        <w:t xml:space="preserve"> II </w:t>
      </w:r>
      <w:r w:rsidR="00B718C6" w:rsidRPr="009206A8">
        <w:rPr>
          <w:rFonts w:ascii="Calibri" w:eastAsia="Calibri" w:hAnsi="Calibri" w:cs="Calibri"/>
          <w:sz w:val="22"/>
          <w:szCs w:val="22"/>
        </w:rPr>
        <w:t>and III Early Career Research Grant program</w:t>
      </w:r>
      <w:r w:rsidRPr="009206A8">
        <w:rPr>
          <w:rFonts w:ascii="Calibri" w:eastAsia="Calibri" w:hAnsi="Calibri" w:cs="Calibri"/>
          <w:sz w:val="22"/>
          <w:szCs w:val="22"/>
        </w:rPr>
        <w:t xml:space="preserve"> provides financial support to teaching, research, </w:t>
      </w:r>
      <w:r w:rsidR="00625F7F" w:rsidRPr="009206A8">
        <w:rPr>
          <w:rFonts w:ascii="Calibri" w:eastAsia="Calibri" w:hAnsi="Calibri" w:cs="Calibri"/>
          <w:sz w:val="22"/>
          <w:szCs w:val="22"/>
        </w:rPr>
        <w:t>quality improvement</w:t>
      </w:r>
      <w:r w:rsidR="002551D2">
        <w:rPr>
          <w:rFonts w:ascii="Calibri" w:eastAsia="Calibri" w:hAnsi="Calibri" w:cs="Calibri"/>
          <w:sz w:val="22"/>
          <w:szCs w:val="22"/>
        </w:rPr>
        <w:t>, and healthcare</w:t>
      </w:r>
      <w:r w:rsidRPr="009206A8">
        <w:rPr>
          <w:rFonts w:ascii="Calibri" w:eastAsia="Calibri" w:hAnsi="Calibri" w:cs="Calibri"/>
          <w:sz w:val="22"/>
          <w:szCs w:val="22"/>
        </w:rPr>
        <w:t xml:space="preserve"> delivery projects in general pediatrics.  Through the process described below</w:t>
      </w:r>
      <w:r w:rsidR="00957D19">
        <w:rPr>
          <w:rFonts w:ascii="Calibri" w:eastAsia="Calibri" w:hAnsi="Calibri" w:cs="Calibri"/>
          <w:sz w:val="22"/>
          <w:szCs w:val="22"/>
        </w:rPr>
        <w:t>.</w:t>
      </w:r>
      <w:r w:rsidR="00C96A6F">
        <w:rPr>
          <w:rFonts w:ascii="Calibri" w:eastAsia="Calibri" w:hAnsi="Calibri" w:cs="Calibri"/>
          <w:sz w:val="22"/>
          <w:szCs w:val="22"/>
        </w:rPr>
        <w:t xml:space="preserve"> </w:t>
      </w:r>
      <w:r w:rsidRPr="0042611D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14:paraId="68379FE2" w14:textId="77777777" w:rsidR="008C7ABD" w:rsidRDefault="008C7ABD" w:rsidP="00957D19">
      <w:pPr>
        <w:pStyle w:val="Body"/>
        <w:rPr>
          <w:rFonts w:ascii="Calibri" w:eastAsia="Calibri" w:hAnsi="Calibri" w:cs="Calibri"/>
          <w:b/>
          <w:bCs/>
          <w:sz w:val="22"/>
          <w:szCs w:val="22"/>
        </w:rPr>
      </w:pPr>
    </w:p>
    <w:p w14:paraId="7747F1C7" w14:textId="0E58300A" w:rsidR="00907EE1" w:rsidRPr="009206A8" w:rsidRDefault="00957D19" w:rsidP="00957D19">
      <w:pPr>
        <w:pStyle w:val="Body"/>
        <w:rPr>
          <w:rFonts w:ascii="Calibri" w:hAnsi="Calibri" w:cs="Calibri"/>
          <w:sz w:val="22"/>
          <w:szCs w:val="22"/>
        </w:rPr>
      </w:pPr>
      <w:r w:rsidRPr="00957D19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The Program may grant up to </w:t>
      </w:r>
      <w:r w:rsidR="008E483D">
        <w:rPr>
          <w:rFonts w:ascii="Calibri" w:eastAsia="Calibri" w:hAnsi="Calibri" w:cs="Calibri"/>
          <w:b/>
          <w:bCs/>
          <w:color w:val="FF0000"/>
          <w:sz w:val="22"/>
          <w:szCs w:val="22"/>
        </w:rPr>
        <w:t>two awards for $1250 each.</w:t>
      </w: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</w:t>
      </w:r>
      <w:r w:rsidR="00194F7E" w:rsidRPr="009206A8">
        <w:rPr>
          <w:rFonts w:ascii="Calibri" w:eastAsia="Calibri" w:hAnsi="Calibri" w:cs="Calibri"/>
          <w:sz w:val="22"/>
          <w:szCs w:val="22"/>
        </w:rPr>
        <w:t>The award</w:t>
      </w:r>
      <w:r w:rsidR="00193E53" w:rsidRPr="009206A8">
        <w:rPr>
          <w:rFonts w:ascii="Calibri" w:eastAsia="Calibri" w:hAnsi="Calibri" w:cs="Calibri"/>
          <w:sz w:val="22"/>
          <w:szCs w:val="22"/>
        </w:rPr>
        <w:t>s</w:t>
      </w:r>
      <w:r w:rsidR="00194F7E" w:rsidRPr="009206A8">
        <w:rPr>
          <w:rFonts w:ascii="Calibri" w:eastAsia="Calibri" w:hAnsi="Calibri" w:cs="Calibri"/>
          <w:sz w:val="22"/>
          <w:szCs w:val="22"/>
        </w:rPr>
        <w:t xml:space="preserve"> will be dependent on the availability of funds, the size of the grant request, and </w:t>
      </w:r>
      <w:r w:rsidR="002551D2">
        <w:rPr>
          <w:rFonts w:ascii="Calibri" w:eastAsia="Calibri" w:hAnsi="Calibri" w:cs="Calibri"/>
          <w:sz w:val="22"/>
          <w:szCs w:val="22"/>
        </w:rPr>
        <w:t xml:space="preserve">the </w:t>
      </w:r>
      <w:r w:rsidR="00194F7E" w:rsidRPr="009206A8">
        <w:rPr>
          <w:rFonts w:ascii="Calibri" w:eastAsia="Calibri" w:hAnsi="Calibri" w:cs="Calibri"/>
          <w:sz w:val="22"/>
          <w:szCs w:val="22"/>
        </w:rPr>
        <w:t>review by a committee appointed by the regional co-chairs.</w:t>
      </w:r>
    </w:p>
    <w:p w14:paraId="1E136737" w14:textId="77777777" w:rsidR="00907EE1" w:rsidRPr="009206A8" w:rsidRDefault="00194F7E" w:rsidP="009206A8">
      <w:pPr>
        <w:pStyle w:val="Body"/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 </w:t>
      </w:r>
    </w:p>
    <w:p w14:paraId="696B6FA3" w14:textId="77777777" w:rsidR="00907EE1" w:rsidRPr="009206A8" w:rsidRDefault="00194F7E" w:rsidP="009206A8">
      <w:pPr>
        <w:pStyle w:val="Body"/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The specifics for this program are similar to the national young investigators grant, and are as follows:</w:t>
      </w:r>
    </w:p>
    <w:p w14:paraId="59A6A511" w14:textId="77777777" w:rsidR="00907EE1" w:rsidRPr="009206A8" w:rsidRDefault="00194F7E" w:rsidP="009206A8">
      <w:pPr>
        <w:pStyle w:val="Body"/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 </w:t>
      </w:r>
    </w:p>
    <w:p w14:paraId="691769BF" w14:textId="5DC455B8" w:rsidR="00907EE1" w:rsidRPr="009206A8" w:rsidRDefault="00194F7E" w:rsidP="009206A8">
      <w:pPr>
        <w:pStyle w:val="Body"/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The principal investigator of any proposal submitted must be a member of Region</w:t>
      </w:r>
      <w:r w:rsidR="00193E53" w:rsidRPr="009206A8">
        <w:rPr>
          <w:rFonts w:ascii="Calibri" w:eastAsia="Calibri" w:hAnsi="Calibri" w:cs="Calibri"/>
          <w:sz w:val="22"/>
          <w:szCs w:val="22"/>
        </w:rPr>
        <w:t>s</w:t>
      </w:r>
      <w:r w:rsidRPr="009206A8">
        <w:rPr>
          <w:rFonts w:ascii="Calibri" w:eastAsia="Calibri" w:hAnsi="Calibri" w:cs="Calibri"/>
          <w:sz w:val="22"/>
          <w:szCs w:val="22"/>
        </w:rPr>
        <w:t xml:space="preserve"> II </w:t>
      </w:r>
      <w:r w:rsidR="00193E53" w:rsidRPr="009206A8">
        <w:rPr>
          <w:rFonts w:ascii="Calibri" w:eastAsia="Calibri" w:hAnsi="Calibri" w:cs="Calibri"/>
          <w:sz w:val="22"/>
          <w:szCs w:val="22"/>
        </w:rPr>
        <w:t xml:space="preserve">or III of the </w:t>
      </w:r>
      <w:r w:rsidRPr="009206A8">
        <w:rPr>
          <w:rFonts w:ascii="Calibri" w:eastAsia="Calibri" w:hAnsi="Calibri" w:cs="Calibri"/>
          <w:sz w:val="22"/>
          <w:szCs w:val="22"/>
        </w:rPr>
        <w:t xml:space="preserve">APA or must have </w:t>
      </w:r>
      <w:proofErr w:type="gramStart"/>
      <w:r w:rsidRPr="009206A8">
        <w:rPr>
          <w:rFonts w:ascii="Calibri" w:eastAsia="Calibri" w:hAnsi="Calibri" w:cs="Calibri"/>
          <w:sz w:val="22"/>
          <w:szCs w:val="22"/>
        </w:rPr>
        <w:t>submitted an application</w:t>
      </w:r>
      <w:proofErr w:type="gramEnd"/>
      <w:r w:rsidRPr="009206A8">
        <w:rPr>
          <w:rFonts w:ascii="Calibri" w:eastAsia="Calibri" w:hAnsi="Calibri" w:cs="Calibri"/>
          <w:sz w:val="22"/>
          <w:szCs w:val="22"/>
        </w:rPr>
        <w:t xml:space="preserve"> for membership.  Awards will be given to young investigators, </w:t>
      </w:r>
      <w:r w:rsidR="008C7ABD">
        <w:rPr>
          <w:rFonts w:ascii="Calibri" w:eastAsia="Calibri" w:hAnsi="Calibri" w:cs="Calibri"/>
          <w:sz w:val="22"/>
          <w:szCs w:val="22"/>
        </w:rPr>
        <w:t xml:space="preserve">including residents, </w:t>
      </w:r>
      <w:r w:rsidRPr="009206A8">
        <w:rPr>
          <w:rFonts w:ascii="Calibri" w:eastAsia="Calibri" w:hAnsi="Calibri" w:cs="Calibri"/>
          <w:sz w:val="22"/>
          <w:szCs w:val="22"/>
        </w:rPr>
        <w:t>fellows</w:t>
      </w:r>
      <w:r w:rsidR="008C7ABD">
        <w:rPr>
          <w:rFonts w:ascii="Calibri" w:eastAsia="Calibri" w:hAnsi="Calibri" w:cs="Calibri"/>
          <w:sz w:val="22"/>
          <w:szCs w:val="22"/>
        </w:rPr>
        <w:t>, j</w:t>
      </w:r>
      <w:r w:rsidRPr="009206A8">
        <w:rPr>
          <w:rFonts w:ascii="Calibri" w:eastAsia="Calibri" w:hAnsi="Calibri" w:cs="Calibri"/>
          <w:sz w:val="22"/>
          <w:szCs w:val="22"/>
        </w:rPr>
        <w:t xml:space="preserve">unior faculty, or those out of training less than 5 years.  </w:t>
      </w:r>
    </w:p>
    <w:p w14:paraId="4240A5CB" w14:textId="77777777" w:rsidR="00907EE1" w:rsidRPr="009206A8" w:rsidRDefault="00194F7E" w:rsidP="009206A8">
      <w:pPr>
        <w:pStyle w:val="Body"/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 </w:t>
      </w:r>
    </w:p>
    <w:p w14:paraId="45253BAE" w14:textId="7E7FB156" w:rsidR="00907EE1" w:rsidRPr="009206A8" w:rsidRDefault="00194F7E" w:rsidP="009206A8">
      <w:pPr>
        <w:pStyle w:val="Body"/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Proposals submitted should address the goal of the Association “to encourage, promote, and facilitate improved patient care, teaching, and research in general pediatrics.”  The award will be a one-time grant</w:t>
      </w:r>
      <w:r w:rsidR="002551D2">
        <w:rPr>
          <w:rFonts w:ascii="Calibri" w:eastAsia="Calibri" w:hAnsi="Calibri" w:cs="Calibri"/>
          <w:sz w:val="22"/>
          <w:szCs w:val="22"/>
        </w:rPr>
        <w:t>;</w:t>
      </w:r>
      <w:r w:rsidRPr="009206A8">
        <w:rPr>
          <w:rFonts w:ascii="Calibri" w:eastAsia="Calibri" w:hAnsi="Calibri" w:cs="Calibri"/>
          <w:sz w:val="22"/>
          <w:szCs w:val="22"/>
        </w:rPr>
        <w:t xml:space="preserve"> </w:t>
      </w:r>
      <w:r w:rsidR="002551D2">
        <w:rPr>
          <w:rFonts w:ascii="Calibri" w:eastAsia="Calibri" w:hAnsi="Calibri" w:cs="Calibri"/>
          <w:sz w:val="22"/>
          <w:szCs w:val="22"/>
        </w:rPr>
        <w:t>multiple-year</w:t>
      </w:r>
      <w:r w:rsidRPr="009206A8">
        <w:rPr>
          <w:rFonts w:ascii="Calibri" w:eastAsia="Calibri" w:hAnsi="Calibri" w:cs="Calibri"/>
          <w:sz w:val="22"/>
          <w:szCs w:val="22"/>
        </w:rPr>
        <w:t xml:space="preserve"> funding requests will not be considered.  </w:t>
      </w:r>
    </w:p>
    <w:p w14:paraId="406F615F" w14:textId="77777777" w:rsidR="00907EE1" w:rsidRPr="009206A8" w:rsidRDefault="00194F7E" w:rsidP="009206A8">
      <w:pPr>
        <w:pStyle w:val="Body"/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 </w:t>
      </w:r>
    </w:p>
    <w:p w14:paraId="51C8553C" w14:textId="345B8674" w:rsidR="008C7ABD" w:rsidRDefault="00194F7E" w:rsidP="009206A8">
      <w:pPr>
        <w:pStyle w:val="Body"/>
        <w:rPr>
          <w:rFonts w:ascii="Calibri" w:eastAsia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b/>
          <w:bCs/>
          <w:sz w:val="22"/>
          <w:szCs w:val="22"/>
        </w:rPr>
        <w:t>Full propo</w:t>
      </w:r>
      <w:r w:rsidR="00B718C6" w:rsidRPr="009206A8">
        <w:rPr>
          <w:rFonts w:ascii="Calibri" w:eastAsia="Calibri" w:hAnsi="Calibri" w:cs="Calibri"/>
          <w:b/>
          <w:bCs/>
          <w:sz w:val="22"/>
          <w:szCs w:val="22"/>
        </w:rPr>
        <w:t>sals should be no more than three</w:t>
      </w:r>
      <w:r w:rsidRPr="009206A8">
        <w:rPr>
          <w:rFonts w:ascii="Calibri" w:eastAsia="Calibri" w:hAnsi="Calibri" w:cs="Calibri"/>
          <w:b/>
          <w:bCs/>
          <w:sz w:val="22"/>
          <w:szCs w:val="22"/>
        </w:rPr>
        <w:t xml:space="preserve"> pages in length</w:t>
      </w:r>
      <w:r w:rsidRPr="009206A8">
        <w:rPr>
          <w:rFonts w:ascii="Calibri" w:eastAsia="Calibri" w:hAnsi="Calibri" w:cs="Calibri"/>
          <w:sz w:val="22"/>
          <w:szCs w:val="22"/>
        </w:rPr>
        <w:t>, including tables and appendices</w:t>
      </w:r>
      <w:r w:rsidR="008C7ABD">
        <w:rPr>
          <w:rFonts w:ascii="Calibri" w:eastAsia="Calibri" w:hAnsi="Calibri" w:cs="Calibri"/>
          <w:sz w:val="22"/>
          <w:szCs w:val="22"/>
        </w:rPr>
        <w:t xml:space="preserve"> (references are excluded from the page limit)</w:t>
      </w:r>
      <w:r w:rsidRPr="009206A8">
        <w:rPr>
          <w:rFonts w:ascii="Calibri" w:eastAsia="Calibri" w:hAnsi="Calibri" w:cs="Calibri"/>
          <w:sz w:val="22"/>
          <w:szCs w:val="22"/>
        </w:rPr>
        <w:t>.  </w:t>
      </w:r>
    </w:p>
    <w:p w14:paraId="389130CF" w14:textId="77777777" w:rsidR="008C7ABD" w:rsidRDefault="008C7ABD" w:rsidP="009206A8">
      <w:pPr>
        <w:pStyle w:val="Body"/>
        <w:rPr>
          <w:rFonts w:ascii="Calibri" w:eastAsia="Calibri" w:hAnsi="Calibri" w:cs="Calibri"/>
          <w:sz w:val="22"/>
          <w:szCs w:val="22"/>
        </w:rPr>
      </w:pPr>
    </w:p>
    <w:p w14:paraId="0BF74737" w14:textId="0D7ABC29" w:rsidR="00907EE1" w:rsidRPr="009206A8" w:rsidRDefault="00194F7E" w:rsidP="009206A8">
      <w:pPr>
        <w:pStyle w:val="Body"/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 xml:space="preserve">They </w:t>
      </w:r>
      <w:r w:rsidRPr="009206A8">
        <w:rPr>
          <w:rFonts w:ascii="Calibri" w:eastAsia="Calibri" w:hAnsi="Calibri" w:cs="Calibri"/>
          <w:sz w:val="22"/>
          <w:szCs w:val="22"/>
          <w:u w:val="single"/>
        </w:rPr>
        <w:t>must</w:t>
      </w:r>
      <w:r w:rsidRPr="009206A8">
        <w:rPr>
          <w:rFonts w:ascii="Calibri" w:eastAsia="Calibri" w:hAnsi="Calibri" w:cs="Calibri"/>
          <w:sz w:val="22"/>
          <w:szCs w:val="22"/>
        </w:rPr>
        <w:t xml:space="preserve"> contain the following components: </w:t>
      </w:r>
    </w:p>
    <w:p w14:paraId="08203C17" w14:textId="738FC8BD" w:rsidR="00B718C6" w:rsidRPr="009206A8" w:rsidRDefault="00194F7E" w:rsidP="009206A8">
      <w:pPr>
        <w:pStyle w:val="Body"/>
        <w:numPr>
          <w:ilvl w:val="0"/>
          <w:numId w:val="4"/>
        </w:numPr>
        <w:rPr>
          <w:rFonts w:ascii="Calibri" w:eastAsia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De</w:t>
      </w:r>
      <w:r w:rsidR="00B718C6" w:rsidRPr="009206A8">
        <w:rPr>
          <w:rFonts w:ascii="Calibri" w:eastAsia="Calibri" w:hAnsi="Calibri" w:cs="Calibri"/>
          <w:sz w:val="22"/>
          <w:szCs w:val="22"/>
        </w:rPr>
        <w:t xml:space="preserve">scription of key personnel </w:t>
      </w:r>
    </w:p>
    <w:p w14:paraId="7D256E3F" w14:textId="039284AB" w:rsidR="00907EE1" w:rsidRPr="009206A8" w:rsidRDefault="00B718C6" w:rsidP="009206A8">
      <w:pPr>
        <w:pStyle w:val="Body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D</w:t>
      </w:r>
      <w:r w:rsidR="00194F7E" w:rsidRPr="009206A8">
        <w:rPr>
          <w:rFonts w:ascii="Calibri" w:eastAsia="Calibri" w:hAnsi="Calibri" w:cs="Calibri"/>
          <w:sz w:val="22"/>
          <w:szCs w:val="22"/>
        </w:rPr>
        <w:t xml:space="preserve">etailed budget with justification.  </w:t>
      </w:r>
    </w:p>
    <w:p w14:paraId="20036B83" w14:textId="26F84AD2" w:rsidR="00907EE1" w:rsidRPr="009206A8" w:rsidRDefault="00625F7F" w:rsidP="009206A8">
      <w:pPr>
        <w:pStyle w:val="Body"/>
        <w:numPr>
          <w:ilvl w:val="0"/>
          <w:numId w:val="4"/>
        </w:numPr>
        <w:rPr>
          <w:rFonts w:ascii="Calibri" w:eastAsia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b/>
          <w:sz w:val="22"/>
          <w:szCs w:val="22"/>
        </w:rPr>
        <w:t>Research Projects</w:t>
      </w:r>
      <w:r w:rsidRPr="009206A8">
        <w:rPr>
          <w:rFonts w:ascii="Calibri" w:eastAsia="Calibri" w:hAnsi="Calibri" w:cs="Calibri"/>
          <w:sz w:val="22"/>
          <w:szCs w:val="22"/>
        </w:rPr>
        <w:t xml:space="preserve">: </w:t>
      </w:r>
      <w:r w:rsidR="00194F7E" w:rsidRPr="009206A8">
        <w:rPr>
          <w:rFonts w:ascii="Calibri" w:eastAsia="Calibri" w:hAnsi="Calibri" w:cs="Calibri"/>
          <w:sz w:val="22"/>
          <w:szCs w:val="22"/>
        </w:rPr>
        <w:t>Brief overview, sp</w:t>
      </w:r>
      <w:r w:rsidRPr="009206A8">
        <w:rPr>
          <w:rFonts w:ascii="Calibri" w:eastAsia="Calibri" w:hAnsi="Calibri" w:cs="Calibri"/>
          <w:sz w:val="22"/>
          <w:szCs w:val="22"/>
        </w:rPr>
        <w:t>ecific aims, hypotheses</w:t>
      </w:r>
      <w:r w:rsidR="00253B4C" w:rsidRPr="009206A8">
        <w:rPr>
          <w:rFonts w:ascii="Calibri" w:eastAsia="Calibri" w:hAnsi="Calibri" w:cs="Calibri"/>
          <w:sz w:val="22"/>
          <w:szCs w:val="22"/>
        </w:rPr>
        <w:t>,</w:t>
      </w:r>
      <w:r w:rsidR="00194F7E" w:rsidRPr="009206A8">
        <w:rPr>
          <w:rFonts w:ascii="Calibri" w:eastAsia="Calibri" w:hAnsi="Calibri" w:cs="Calibri"/>
          <w:sz w:val="22"/>
          <w:szCs w:val="22"/>
        </w:rPr>
        <w:t> methods, and planned evaluation/analysis</w:t>
      </w:r>
    </w:p>
    <w:p w14:paraId="0478EF16" w14:textId="5F722167" w:rsidR="00625F7F" w:rsidRDefault="00625F7F" w:rsidP="009206A8">
      <w:pPr>
        <w:pStyle w:val="Body"/>
        <w:numPr>
          <w:ilvl w:val="0"/>
          <w:numId w:val="4"/>
        </w:numPr>
        <w:rPr>
          <w:rFonts w:ascii="Calibri" w:eastAsia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b/>
          <w:sz w:val="22"/>
          <w:szCs w:val="22"/>
        </w:rPr>
        <w:t>Quality Improvement Projects</w:t>
      </w:r>
      <w:r w:rsidRPr="009206A8">
        <w:rPr>
          <w:rFonts w:ascii="Calibri" w:eastAsia="Calibri" w:hAnsi="Calibri" w:cs="Calibri"/>
          <w:sz w:val="22"/>
          <w:szCs w:val="22"/>
        </w:rPr>
        <w:t>: Brief overview, specific aims, measures, key driver diagram, methods, and planned evaluation/analysis</w:t>
      </w:r>
    </w:p>
    <w:p w14:paraId="38786787" w14:textId="77777777" w:rsidR="009206A8" w:rsidRPr="009206A8" w:rsidRDefault="009206A8" w:rsidP="009206A8">
      <w:pPr>
        <w:pStyle w:val="Body"/>
        <w:ind w:left="720"/>
        <w:rPr>
          <w:rFonts w:ascii="Calibri" w:eastAsia="Calibri" w:hAnsi="Calibri" w:cs="Calibri"/>
          <w:sz w:val="22"/>
          <w:szCs w:val="22"/>
        </w:rPr>
      </w:pPr>
    </w:p>
    <w:p w14:paraId="139FF8A1" w14:textId="0FF4628D" w:rsidR="00B718C6" w:rsidRPr="009206A8" w:rsidRDefault="00B718C6" w:rsidP="009206A8">
      <w:pPr>
        <w:pStyle w:val="Body"/>
        <w:rPr>
          <w:rFonts w:ascii="Calibri" w:eastAsia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In addition, the following attachments must be included as separate documents. These do not count toward the page limit:</w:t>
      </w:r>
    </w:p>
    <w:p w14:paraId="2D757FB5" w14:textId="5D99C34F" w:rsidR="00B718C6" w:rsidRPr="009206A8" w:rsidRDefault="00B718C6" w:rsidP="009206A8">
      <w:pPr>
        <w:pStyle w:val="Body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Cover sheet indicating the title of the project, name</w:t>
      </w:r>
      <w:r w:rsidR="00AA679A">
        <w:rPr>
          <w:rFonts w:ascii="Calibri" w:eastAsia="Calibri" w:hAnsi="Calibri" w:cs="Calibri"/>
          <w:sz w:val="22"/>
          <w:szCs w:val="22"/>
        </w:rPr>
        <w:t>,</w:t>
      </w:r>
      <w:r w:rsidRPr="009206A8">
        <w:rPr>
          <w:rFonts w:ascii="Calibri" w:eastAsia="Calibri" w:hAnsi="Calibri" w:cs="Calibri"/>
          <w:sz w:val="22"/>
          <w:szCs w:val="22"/>
        </w:rPr>
        <w:t xml:space="preserve"> and contact information for the principal investigator</w:t>
      </w:r>
    </w:p>
    <w:p w14:paraId="3E40478C" w14:textId="63716D16" w:rsidR="00907EE1" w:rsidRPr="009206A8" w:rsidRDefault="00194F7E" w:rsidP="009206A8">
      <w:pPr>
        <w:pStyle w:val="Body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PI Biographical sketch</w:t>
      </w:r>
      <w:r w:rsidR="00B718C6" w:rsidRPr="009206A8">
        <w:rPr>
          <w:rFonts w:ascii="Calibri" w:eastAsia="Calibri" w:hAnsi="Calibri" w:cs="Calibri"/>
          <w:sz w:val="22"/>
          <w:szCs w:val="22"/>
        </w:rPr>
        <w:t xml:space="preserve"> </w:t>
      </w:r>
    </w:p>
    <w:p w14:paraId="49E086CB" w14:textId="651F7020" w:rsidR="00907EE1" w:rsidRPr="009206A8" w:rsidRDefault="00194F7E" w:rsidP="009206A8">
      <w:pPr>
        <w:pStyle w:val="Body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Letter of support from a mentor</w:t>
      </w:r>
      <w:r w:rsidR="00B718C6" w:rsidRPr="009206A8">
        <w:rPr>
          <w:rFonts w:ascii="Calibri" w:eastAsia="Calibri" w:hAnsi="Calibri" w:cs="Calibri"/>
          <w:sz w:val="22"/>
          <w:szCs w:val="22"/>
        </w:rPr>
        <w:t xml:space="preserve"> </w:t>
      </w:r>
    </w:p>
    <w:p w14:paraId="021D5ACA" w14:textId="77777777" w:rsidR="00B718C6" w:rsidRPr="009206A8" w:rsidRDefault="00B718C6" w:rsidP="009206A8">
      <w:pPr>
        <w:pStyle w:val="Body"/>
        <w:ind w:left="720"/>
        <w:rPr>
          <w:rFonts w:ascii="Calibri" w:hAnsi="Calibri" w:cs="Calibri"/>
          <w:sz w:val="22"/>
          <w:szCs w:val="22"/>
        </w:rPr>
      </w:pPr>
    </w:p>
    <w:p w14:paraId="459FFCA7" w14:textId="2376896F" w:rsidR="00907EE1" w:rsidRPr="009206A8" w:rsidRDefault="00194F7E" w:rsidP="009206A8">
      <w:pPr>
        <w:pStyle w:val="Body"/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b/>
          <w:bCs/>
          <w:sz w:val="22"/>
          <w:szCs w:val="22"/>
        </w:rPr>
        <w:t>Incomplete applications will not be considered.</w:t>
      </w:r>
      <w:r w:rsidRPr="009206A8">
        <w:rPr>
          <w:rFonts w:ascii="Calibri" w:eastAsia="Calibri" w:hAnsi="Calibri" w:cs="Calibri"/>
          <w:sz w:val="22"/>
          <w:szCs w:val="22"/>
        </w:rPr>
        <w:t xml:space="preserve">  All funds requested should go directly </w:t>
      </w:r>
      <w:r w:rsidR="00AA679A">
        <w:rPr>
          <w:rFonts w:ascii="Calibri" w:eastAsia="Calibri" w:hAnsi="Calibri" w:cs="Calibri"/>
          <w:sz w:val="22"/>
          <w:szCs w:val="22"/>
        </w:rPr>
        <w:t>toward</w:t>
      </w:r>
      <w:r w:rsidRPr="009206A8">
        <w:rPr>
          <w:rFonts w:ascii="Calibri" w:eastAsia="Calibri" w:hAnsi="Calibri" w:cs="Calibri"/>
          <w:sz w:val="22"/>
          <w:szCs w:val="22"/>
        </w:rPr>
        <w:t xml:space="preserve"> the research. Budget requests </w:t>
      </w:r>
      <w:r w:rsidR="00B718C6" w:rsidRPr="009206A8">
        <w:rPr>
          <w:rFonts w:ascii="Calibri" w:eastAsia="Calibri" w:hAnsi="Calibri" w:cs="Calibri"/>
          <w:sz w:val="22"/>
          <w:szCs w:val="22"/>
        </w:rPr>
        <w:t>should</w:t>
      </w:r>
      <w:r w:rsidRPr="009206A8">
        <w:rPr>
          <w:rFonts w:ascii="Calibri" w:eastAsia="Calibri" w:hAnsi="Calibri" w:cs="Calibri"/>
          <w:sz w:val="22"/>
          <w:szCs w:val="22"/>
        </w:rPr>
        <w:t xml:space="preserve"> </w:t>
      </w:r>
      <w:r w:rsidRPr="009206A8">
        <w:rPr>
          <w:rFonts w:ascii="Calibri" w:eastAsia="Calibri" w:hAnsi="Calibri" w:cs="Calibri"/>
          <w:sz w:val="22"/>
          <w:szCs w:val="22"/>
          <w:u w:val="single"/>
        </w:rPr>
        <w:t>not</w:t>
      </w:r>
      <w:r w:rsidRPr="009206A8">
        <w:rPr>
          <w:rFonts w:ascii="Calibri" w:eastAsia="Calibri" w:hAnsi="Calibri" w:cs="Calibri"/>
          <w:sz w:val="22"/>
          <w:szCs w:val="22"/>
        </w:rPr>
        <w:t xml:space="preserve"> include salary for </w:t>
      </w:r>
      <w:r w:rsidR="00AA679A">
        <w:rPr>
          <w:rFonts w:ascii="Calibri" w:eastAsia="Calibri" w:hAnsi="Calibri" w:cs="Calibri"/>
          <w:sz w:val="22"/>
          <w:szCs w:val="22"/>
        </w:rPr>
        <w:t>full-time faculty, equipment for long-term use,</w:t>
      </w:r>
      <w:r w:rsidRPr="009206A8">
        <w:rPr>
          <w:rFonts w:ascii="Calibri" w:eastAsia="Calibri" w:hAnsi="Calibri" w:cs="Calibri"/>
          <w:sz w:val="22"/>
          <w:szCs w:val="22"/>
        </w:rPr>
        <w:t xml:space="preserve"> e.g., computers, overhead expenses, and travel.  </w:t>
      </w:r>
    </w:p>
    <w:p w14:paraId="25AC6384" w14:textId="77777777" w:rsidR="00907EE1" w:rsidRPr="009206A8" w:rsidRDefault="00194F7E" w:rsidP="009206A8">
      <w:pPr>
        <w:pStyle w:val="Body"/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t> </w:t>
      </w:r>
    </w:p>
    <w:p w14:paraId="6172986A" w14:textId="77E9697F" w:rsidR="00907EE1" w:rsidRPr="009206A8" w:rsidRDefault="00194F7E" w:rsidP="009206A8">
      <w:pPr>
        <w:pStyle w:val="Body"/>
        <w:rPr>
          <w:rFonts w:ascii="Calibri" w:hAnsi="Calibri" w:cs="Calibri"/>
          <w:sz w:val="22"/>
          <w:szCs w:val="22"/>
        </w:rPr>
      </w:pPr>
      <w:r w:rsidRPr="009206A8">
        <w:rPr>
          <w:rFonts w:ascii="Calibri" w:eastAsia="Calibri" w:hAnsi="Calibri" w:cs="Calibri"/>
          <w:sz w:val="22"/>
          <w:szCs w:val="22"/>
        </w:rPr>
        <w:lastRenderedPageBreak/>
        <w:t xml:space="preserve">Awardees are expected to deliver a very short presentation (5 minutes) about their </w:t>
      </w:r>
      <w:r w:rsidR="004336D4" w:rsidRPr="009206A8">
        <w:rPr>
          <w:rFonts w:ascii="Calibri" w:eastAsia="Calibri" w:hAnsi="Calibri" w:cs="Calibri"/>
          <w:sz w:val="22"/>
          <w:szCs w:val="22"/>
        </w:rPr>
        <w:t xml:space="preserve">proposed project </w:t>
      </w:r>
      <w:r w:rsidRPr="009206A8">
        <w:rPr>
          <w:rFonts w:ascii="Calibri" w:eastAsia="Calibri" w:hAnsi="Calibri" w:cs="Calibri"/>
          <w:sz w:val="22"/>
          <w:szCs w:val="22"/>
        </w:rPr>
        <w:t xml:space="preserve">at </w:t>
      </w:r>
      <w:r w:rsidR="00625F7F" w:rsidRPr="009206A8">
        <w:rPr>
          <w:rFonts w:ascii="Calibri" w:eastAsia="Calibri" w:hAnsi="Calibri" w:cs="Calibri"/>
          <w:sz w:val="22"/>
          <w:szCs w:val="22"/>
        </w:rPr>
        <w:t>the 202</w:t>
      </w:r>
      <w:r w:rsidR="008C7ABD">
        <w:rPr>
          <w:rFonts w:ascii="Calibri" w:eastAsia="Calibri" w:hAnsi="Calibri" w:cs="Calibri"/>
          <w:sz w:val="22"/>
          <w:szCs w:val="22"/>
        </w:rPr>
        <w:t>6</w:t>
      </w:r>
      <w:r w:rsidR="00193E53" w:rsidRPr="009206A8">
        <w:rPr>
          <w:rFonts w:ascii="Calibri" w:eastAsia="Calibri" w:hAnsi="Calibri" w:cs="Calibri"/>
          <w:sz w:val="22"/>
          <w:szCs w:val="22"/>
        </w:rPr>
        <w:t xml:space="preserve"> </w:t>
      </w:r>
      <w:r w:rsidR="00253B4C" w:rsidRPr="009206A8">
        <w:rPr>
          <w:rFonts w:ascii="Calibri" w:eastAsia="Calibri" w:hAnsi="Calibri" w:cs="Calibri"/>
          <w:sz w:val="22"/>
          <w:szCs w:val="22"/>
        </w:rPr>
        <w:t xml:space="preserve">APA Region II </w:t>
      </w:r>
      <w:r w:rsidR="00193E53" w:rsidRPr="009206A8">
        <w:rPr>
          <w:rFonts w:ascii="Calibri" w:eastAsia="Calibri" w:hAnsi="Calibri" w:cs="Calibri"/>
          <w:sz w:val="22"/>
          <w:szCs w:val="22"/>
        </w:rPr>
        <w:t>&amp; III</w:t>
      </w:r>
      <w:r w:rsidR="00B718C6" w:rsidRPr="009206A8">
        <w:rPr>
          <w:rFonts w:ascii="Calibri" w:eastAsia="Calibri" w:hAnsi="Calibri" w:cs="Calibri"/>
          <w:sz w:val="22"/>
          <w:szCs w:val="22"/>
        </w:rPr>
        <w:t xml:space="preserve"> meeting</w:t>
      </w:r>
      <w:r w:rsidR="00193E53" w:rsidRPr="009206A8">
        <w:rPr>
          <w:rFonts w:ascii="Calibri" w:eastAsia="Calibri" w:hAnsi="Calibri" w:cs="Calibri"/>
          <w:sz w:val="22"/>
          <w:szCs w:val="22"/>
        </w:rPr>
        <w:t xml:space="preserve">. </w:t>
      </w:r>
      <w:r w:rsidR="00253B4C" w:rsidRPr="009206A8">
        <w:rPr>
          <w:rFonts w:ascii="Calibri" w:eastAsia="Calibri" w:hAnsi="Calibri" w:cs="Calibri"/>
          <w:sz w:val="22"/>
          <w:szCs w:val="22"/>
        </w:rPr>
        <w:t>In addition</w:t>
      </w:r>
      <w:r w:rsidRPr="009206A8">
        <w:rPr>
          <w:rFonts w:ascii="Calibri" w:eastAsia="Calibri" w:hAnsi="Calibri" w:cs="Calibri"/>
          <w:sz w:val="22"/>
          <w:szCs w:val="22"/>
        </w:rPr>
        <w:t>, awardees are encouraged</w:t>
      </w:r>
      <w:r w:rsidR="004336D4" w:rsidRPr="009206A8">
        <w:rPr>
          <w:rFonts w:ascii="Calibri" w:eastAsia="Calibri" w:hAnsi="Calibri" w:cs="Calibri"/>
          <w:sz w:val="22"/>
          <w:szCs w:val="22"/>
        </w:rPr>
        <w:t xml:space="preserve"> to submit abstracts to the </w:t>
      </w:r>
      <w:r w:rsidR="00193E53" w:rsidRPr="009206A8">
        <w:rPr>
          <w:rFonts w:ascii="Calibri" w:eastAsia="Calibri" w:hAnsi="Calibri" w:cs="Calibri"/>
          <w:sz w:val="22"/>
          <w:szCs w:val="22"/>
        </w:rPr>
        <w:t>202</w:t>
      </w:r>
      <w:r w:rsidR="008C7ABD">
        <w:rPr>
          <w:rFonts w:ascii="Calibri" w:eastAsia="Calibri" w:hAnsi="Calibri" w:cs="Calibri"/>
          <w:sz w:val="22"/>
          <w:szCs w:val="22"/>
        </w:rPr>
        <w:t>7</w:t>
      </w:r>
      <w:r w:rsidR="00193E53" w:rsidRPr="009206A8">
        <w:rPr>
          <w:rFonts w:ascii="Calibri" w:eastAsia="Calibri" w:hAnsi="Calibri" w:cs="Calibri"/>
          <w:sz w:val="22"/>
          <w:szCs w:val="22"/>
        </w:rPr>
        <w:t xml:space="preserve"> </w:t>
      </w:r>
      <w:r w:rsidRPr="009206A8">
        <w:rPr>
          <w:rFonts w:ascii="Calibri" w:eastAsia="Calibri" w:hAnsi="Calibri" w:cs="Calibri"/>
          <w:sz w:val="22"/>
          <w:szCs w:val="22"/>
        </w:rPr>
        <w:t>APA Region</w:t>
      </w:r>
      <w:r w:rsidR="00193E53" w:rsidRPr="009206A8">
        <w:rPr>
          <w:rFonts w:ascii="Calibri" w:eastAsia="Calibri" w:hAnsi="Calibri" w:cs="Calibri"/>
          <w:sz w:val="22"/>
          <w:szCs w:val="22"/>
        </w:rPr>
        <w:t>s</w:t>
      </w:r>
      <w:r w:rsidRPr="009206A8">
        <w:rPr>
          <w:rFonts w:ascii="Calibri" w:eastAsia="Calibri" w:hAnsi="Calibri" w:cs="Calibri"/>
          <w:sz w:val="22"/>
          <w:szCs w:val="22"/>
        </w:rPr>
        <w:t xml:space="preserve"> II </w:t>
      </w:r>
      <w:r w:rsidR="00B718C6" w:rsidRPr="009206A8">
        <w:rPr>
          <w:rFonts w:ascii="Calibri" w:eastAsia="Calibri" w:hAnsi="Calibri" w:cs="Calibri"/>
          <w:sz w:val="22"/>
          <w:szCs w:val="22"/>
        </w:rPr>
        <w:t>&amp;</w:t>
      </w:r>
      <w:r w:rsidR="00193E53" w:rsidRPr="009206A8">
        <w:rPr>
          <w:rFonts w:ascii="Calibri" w:eastAsia="Calibri" w:hAnsi="Calibri" w:cs="Calibri"/>
          <w:sz w:val="22"/>
          <w:szCs w:val="22"/>
        </w:rPr>
        <w:t xml:space="preserve"> III  </w:t>
      </w:r>
      <w:r w:rsidRPr="009206A8">
        <w:rPr>
          <w:rFonts w:ascii="Calibri" w:eastAsia="Calibri" w:hAnsi="Calibri" w:cs="Calibri"/>
          <w:sz w:val="22"/>
          <w:szCs w:val="22"/>
        </w:rPr>
        <w:t>meeting if they have findings available</w:t>
      </w:r>
      <w:r w:rsidR="00B718C6" w:rsidRPr="009206A8">
        <w:rPr>
          <w:rFonts w:ascii="Calibri" w:eastAsia="Calibri" w:hAnsi="Calibri" w:cs="Calibri"/>
          <w:sz w:val="22"/>
          <w:szCs w:val="22"/>
        </w:rPr>
        <w:t>,</w:t>
      </w:r>
      <w:r w:rsidRPr="009206A8">
        <w:rPr>
          <w:rFonts w:ascii="Calibri" w:eastAsia="Calibri" w:hAnsi="Calibri" w:cs="Calibri"/>
          <w:sz w:val="22"/>
          <w:szCs w:val="22"/>
        </w:rPr>
        <w:t xml:space="preserve"> to the PAS national meeting</w:t>
      </w:r>
      <w:r w:rsidR="00B718C6" w:rsidRPr="009206A8">
        <w:rPr>
          <w:rFonts w:ascii="Calibri" w:eastAsia="Calibri" w:hAnsi="Calibri" w:cs="Calibri"/>
          <w:sz w:val="22"/>
          <w:szCs w:val="22"/>
        </w:rPr>
        <w:t>,</w:t>
      </w:r>
      <w:r w:rsidRPr="009206A8">
        <w:rPr>
          <w:rFonts w:ascii="Calibri" w:eastAsia="Calibri" w:hAnsi="Calibri" w:cs="Calibri"/>
          <w:sz w:val="22"/>
          <w:szCs w:val="22"/>
        </w:rPr>
        <w:t xml:space="preserve"> and to submit results to the APA journal </w:t>
      </w:r>
      <w:r w:rsidRPr="009206A8">
        <w:rPr>
          <w:rFonts w:ascii="Calibri" w:eastAsia="Calibri" w:hAnsi="Calibri" w:cs="Calibri"/>
          <w:i/>
          <w:iCs/>
          <w:sz w:val="22"/>
          <w:szCs w:val="22"/>
        </w:rPr>
        <w:t>Academic Pediatrics</w:t>
      </w:r>
      <w:r w:rsidRPr="009206A8">
        <w:rPr>
          <w:rFonts w:ascii="Calibri" w:eastAsia="Calibri" w:hAnsi="Calibri" w:cs="Calibri"/>
          <w:sz w:val="22"/>
          <w:szCs w:val="22"/>
          <w:lang w:val="it-IT"/>
        </w:rPr>
        <w:t xml:space="preserve"> for possible publication.</w:t>
      </w:r>
      <w:r w:rsidRPr="009206A8">
        <w:rPr>
          <w:rFonts w:ascii="Calibri" w:eastAsia="Calibri" w:hAnsi="Calibri" w:cs="Calibri"/>
          <w:sz w:val="22"/>
          <w:szCs w:val="22"/>
        </w:rPr>
        <w:t xml:space="preserve">  </w:t>
      </w:r>
    </w:p>
    <w:p w14:paraId="75209B1C" w14:textId="77777777" w:rsidR="00B718C6" w:rsidRPr="009206A8" w:rsidRDefault="00B718C6" w:rsidP="009206A8">
      <w:pPr>
        <w:pStyle w:val="Body"/>
        <w:rPr>
          <w:rFonts w:ascii="Calibri" w:eastAsia="Calibri" w:hAnsi="Calibri" w:cs="Calibri"/>
          <w:sz w:val="22"/>
          <w:szCs w:val="22"/>
        </w:rPr>
      </w:pPr>
    </w:p>
    <w:p w14:paraId="30188496" w14:textId="113C2AE9" w:rsidR="00907EE1" w:rsidRPr="009206A8" w:rsidRDefault="00194F7E" w:rsidP="009206A8">
      <w:pPr>
        <w:pStyle w:val="Body"/>
        <w:rPr>
          <w:rFonts w:ascii="Calibri" w:hAnsi="Calibri" w:cs="Calibri"/>
          <w:sz w:val="22"/>
          <w:szCs w:val="22"/>
        </w:rPr>
      </w:pPr>
      <w:r w:rsidRPr="0042611D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The application deadline </w:t>
      </w:r>
      <w:r w:rsidR="008C7ABD">
        <w:rPr>
          <w:rFonts w:ascii="Calibri" w:eastAsia="Calibri" w:hAnsi="Calibri" w:cs="Calibri"/>
          <w:b/>
          <w:bCs/>
          <w:color w:val="FF0000"/>
          <w:sz w:val="22"/>
          <w:szCs w:val="22"/>
        </w:rPr>
        <w:t>is</w:t>
      </w:r>
      <w:r w:rsidR="0042611D" w:rsidRPr="0042611D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November </w:t>
      </w:r>
      <w:r w:rsidR="008C7ABD">
        <w:rPr>
          <w:rFonts w:ascii="Calibri" w:eastAsia="Calibri" w:hAnsi="Calibri" w:cs="Calibri"/>
          <w:b/>
          <w:bCs/>
          <w:color w:val="FF0000"/>
          <w:sz w:val="22"/>
          <w:szCs w:val="22"/>
        </w:rPr>
        <w:t>1</w:t>
      </w:r>
      <w:r w:rsidR="00E446DA">
        <w:rPr>
          <w:rFonts w:ascii="Calibri" w:eastAsia="Calibri" w:hAnsi="Calibri" w:cs="Calibri"/>
          <w:b/>
          <w:bCs/>
          <w:color w:val="FF0000"/>
          <w:sz w:val="22"/>
          <w:szCs w:val="22"/>
        </w:rPr>
        <w:t>6</w:t>
      </w:r>
      <w:r w:rsidR="0042611D" w:rsidRPr="0042611D">
        <w:rPr>
          <w:rFonts w:ascii="Calibri" w:eastAsia="Calibri" w:hAnsi="Calibri" w:cs="Calibri"/>
          <w:b/>
          <w:bCs/>
          <w:color w:val="FF0000"/>
          <w:sz w:val="22"/>
          <w:szCs w:val="22"/>
        </w:rPr>
        <w:t>, 202</w:t>
      </w:r>
      <w:r w:rsidR="00E446DA">
        <w:rPr>
          <w:rFonts w:ascii="Calibri" w:eastAsia="Calibri" w:hAnsi="Calibri" w:cs="Calibri"/>
          <w:b/>
          <w:bCs/>
          <w:color w:val="FF0000"/>
          <w:sz w:val="22"/>
          <w:szCs w:val="22"/>
        </w:rPr>
        <w:t>6</w:t>
      </w:r>
      <w:r w:rsidR="0042611D" w:rsidRPr="0042611D">
        <w:rPr>
          <w:rFonts w:ascii="Calibri" w:eastAsia="Calibri" w:hAnsi="Calibri" w:cs="Calibri"/>
          <w:b/>
          <w:bCs/>
          <w:color w:val="FF0000"/>
          <w:sz w:val="22"/>
          <w:szCs w:val="22"/>
        </w:rPr>
        <w:t>.</w:t>
      </w:r>
      <w:r w:rsidR="00193E53" w:rsidRPr="0042611D">
        <w:rPr>
          <w:rFonts w:ascii="Calibri" w:eastAsia="Calibri" w:hAnsi="Calibri" w:cs="Calibri"/>
          <w:color w:val="FF0000"/>
          <w:sz w:val="22"/>
          <w:szCs w:val="22"/>
        </w:rPr>
        <w:t xml:space="preserve"> </w:t>
      </w:r>
      <w:r w:rsidR="006F3CF1" w:rsidRPr="009206A8">
        <w:rPr>
          <w:rFonts w:ascii="Calibri" w:eastAsia="Calibri" w:hAnsi="Calibri" w:cs="Calibri"/>
          <w:sz w:val="22"/>
          <w:szCs w:val="22"/>
        </w:rPr>
        <w:t xml:space="preserve">Awards will be announced in </w:t>
      </w:r>
      <w:r w:rsidR="00BF03B9">
        <w:rPr>
          <w:rFonts w:ascii="Calibri" w:eastAsia="Calibri" w:hAnsi="Calibri" w:cs="Calibri"/>
          <w:sz w:val="22"/>
          <w:szCs w:val="22"/>
        </w:rPr>
        <w:t>December</w:t>
      </w:r>
      <w:r w:rsidR="006F3CF1" w:rsidRPr="009206A8">
        <w:rPr>
          <w:rFonts w:ascii="Calibri" w:eastAsia="Calibri" w:hAnsi="Calibri" w:cs="Calibri"/>
          <w:sz w:val="22"/>
          <w:szCs w:val="22"/>
        </w:rPr>
        <w:t xml:space="preserve"> 202</w:t>
      </w:r>
      <w:r w:rsidR="00E446DA">
        <w:rPr>
          <w:rFonts w:ascii="Calibri" w:eastAsia="Calibri" w:hAnsi="Calibri" w:cs="Calibri"/>
          <w:sz w:val="22"/>
          <w:szCs w:val="22"/>
        </w:rPr>
        <w:t>6</w:t>
      </w:r>
      <w:r w:rsidR="006F3CF1" w:rsidRPr="009206A8">
        <w:rPr>
          <w:rFonts w:ascii="Calibri" w:eastAsia="Calibri" w:hAnsi="Calibri" w:cs="Calibri"/>
          <w:sz w:val="22"/>
          <w:szCs w:val="22"/>
        </w:rPr>
        <w:t xml:space="preserve">. </w:t>
      </w:r>
      <w:r w:rsidRPr="009206A8">
        <w:rPr>
          <w:rFonts w:ascii="Calibri" w:eastAsia="Calibri" w:hAnsi="Calibri" w:cs="Calibri"/>
          <w:sz w:val="22"/>
          <w:szCs w:val="22"/>
        </w:rPr>
        <w:t>Completed applications and all questions about the award should be e-mailed to</w:t>
      </w:r>
      <w:r w:rsidR="00996D91">
        <w:rPr>
          <w:rFonts w:ascii="Calibri" w:eastAsia="Calibri" w:hAnsi="Calibri" w:cs="Calibri"/>
          <w:sz w:val="22"/>
          <w:szCs w:val="22"/>
        </w:rPr>
        <w:t xml:space="preserve"> </w:t>
      </w:r>
      <w:r w:rsidR="00BF03B9">
        <w:rPr>
          <w:rFonts w:ascii="Calibri" w:eastAsia="Calibri" w:hAnsi="Calibri" w:cs="Calibri"/>
          <w:sz w:val="22"/>
          <w:szCs w:val="22"/>
        </w:rPr>
        <w:t>Kristine Schmitz</w:t>
      </w:r>
      <w:r w:rsidR="00996D91">
        <w:rPr>
          <w:rFonts w:ascii="Calibri" w:eastAsia="Calibri" w:hAnsi="Calibri" w:cs="Calibri"/>
          <w:sz w:val="22"/>
          <w:szCs w:val="22"/>
        </w:rPr>
        <w:t xml:space="preserve"> at </w:t>
      </w:r>
      <w:r w:rsidR="00BF03B9">
        <w:rPr>
          <w:rFonts w:ascii="Calibri" w:eastAsia="Calibri" w:hAnsi="Calibri" w:cs="Calibri"/>
          <w:sz w:val="22"/>
          <w:szCs w:val="22"/>
        </w:rPr>
        <w:t>ks1692@rwjms.rutgers.edu</w:t>
      </w:r>
    </w:p>
    <w:p w14:paraId="37A32E68" w14:textId="77777777" w:rsidR="00907EE1" w:rsidRPr="009206A8" w:rsidRDefault="00907EE1" w:rsidP="009206A8">
      <w:pPr>
        <w:pStyle w:val="NormalWeb"/>
        <w:rPr>
          <w:rFonts w:ascii="Calibri" w:eastAsia="Calibri" w:hAnsi="Calibri" w:cs="Calibri"/>
          <w:sz w:val="22"/>
          <w:szCs w:val="22"/>
        </w:rPr>
      </w:pPr>
    </w:p>
    <w:p w14:paraId="26AEFA72" w14:textId="77777777" w:rsidR="00907EE1" w:rsidRPr="009206A8" w:rsidRDefault="00907EE1" w:rsidP="009206A8">
      <w:pPr>
        <w:pStyle w:val="NormalWeb"/>
        <w:rPr>
          <w:rFonts w:ascii="Calibri" w:eastAsia="Calibri" w:hAnsi="Calibri" w:cs="Calibri"/>
          <w:sz w:val="22"/>
          <w:szCs w:val="22"/>
        </w:rPr>
      </w:pPr>
    </w:p>
    <w:p w14:paraId="1766C2BB" w14:textId="18F3487B" w:rsidR="00996D91" w:rsidRDefault="00BF03B9" w:rsidP="009206A8">
      <w:pPr>
        <w:pStyle w:val="NormalWeb"/>
        <w:textAlignment w:val="baseline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Kristine Schmitz </w:t>
      </w:r>
    </w:p>
    <w:p w14:paraId="7CDE3D0F" w14:textId="04B7B9FD" w:rsidR="00F56071" w:rsidRPr="00996D91" w:rsidRDefault="00193E53" w:rsidP="009206A8">
      <w:pPr>
        <w:pStyle w:val="NormalWeb"/>
        <w:textAlignment w:val="baseline"/>
        <w:rPr>
          <w:rFonts w:ascii="Calibri" w:eastAsia="Calibri" w:hAnsi="Calibri" w:cs="Calibri"/>
          <w:sz w:val="22"/>
          <w:szCs w:val="22"/>
        </w:rPr>
      </w:pPr>
      <w:r w:rsidRPr="009206A8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Chair, </w:t>
      </w:r>
      <w:r w:rsidR="00F56071" w:rsidRPr="009206A8">
        <w:rPr>
          <w:rFonts w:ascii="Calibri" w:hAnsi="Calibri" w:cs="Calibri"/>
          <w:sz w:val="22"/>
          <w:szCs w:val="22"/>
          <w:bdr w:val="none" w:sz="0" w:space="0" w:color="auto" w:frame="1"/>
        </w:rPr>
        <w:t>APA Region</w:t>
      </w:r>
      <w:r w:rsidRPr="009206A8">
        <w:rPr>
          <w:rFonts w:ascii="Calibri" w:hAnsi="Calibri" w:cs="Calibri"/>
          <w:sz w:val="22"/>
          <w:szCs w:val="22"/>
          <w:bdr w:val="none" w:sz="0" w:space="0" w:color="auto" w:frame="1"/>
        </w:rPr>
        <w:t>s</w:t>
      </w:r>
      <w:r w:rsidR="00F56071" w:rsidRPr="009206A8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II </w:t>
      </w:r>
      <w:r w:rsidR="00B718C6" w:rsidRPr="009206A8">
        <w:rPr>
          <w:rFonts w:ascii="Calibri" w:hAnsi="Calibri" w:cs="Calibri"/>
          <w:sz w:val="22"/>
          <w:szCs w:val="22"/>
          <w:bdr w:val="none" w:sz="0" w:space="0" w:color="auto" w:frame="1"/>
        </w:rPr>
        <w:t>&amp;</w:t>
      </w:r>
      <w:r w:rsidRPr="009206A8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III </w:t>
      </w:r>
      <w:r w:rsidR="00B718C6" w:rsidRPr="009206A8">
        <w:rPr>
          <w:rFonts w:ascii="Calibri" w:hAnsi="Calibri" w:cs="Calibri"/>
          <w:sz w:val="22"/>
          <w:szCs w:val="22"/>
          <w:bdr w:val="none" w:sz="0" w:space="0" w:color="auto" w:frame="1"/>
        </w:rPr>
        <w:t>Early Career Research Grant</w:t>
      </w:r>
      <w:r w:rsidRPr="009206A8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</w:t>
      </w:r>
      <w:r w:rsidR="00F56071" w:rsidRPr="009206A8">
        <w:rPr>
          <w:rFonts w:ascii="Calibri" w:hAnsi="Calibri" w:cs="Calibri"/>
          <w:sz w:val="22"/>
          <w:szCs w:val="22"/>
          <w:bdr w:val="none" w:sz="0" w:space="0" w:color="auto" w:frame="1"/>
        </w:rPr>
        <w:t>Program</w:t>
      </w:r>
    </w:p>
    <w:p w14:paraId="7E436074" w14:textId="79D83527" w:rsidR="00996D91" w:rsidRDefault="00996D91" w:rsidP="009206A8">
      <w:pPr>
        <w:pStyle w:val="NormalWeb"/>
        <w:textAlignment w:val="baseline"/>
        <w:rPr>
          <w:rFonts w:ascii="Calibri" w:hAnsi="Calibri" w:cs="Calibri"/>
          <w:color w:val="000000" w:themeColor="text1"/>
          <w:sz w:val="22"/>
          <w:szCs w:val="22"/>
        </w:rPr>
      </w:pPr>
    </w:p>
    <w:sectPr w:rsidR="00996D9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1E8A3" w14:textId="77777777" w:rsidR="00FF3F23" w:rsidRDefault="00FF3F23">
      <w:r>
        <w:separator/>
      </w:r>
    </w:p>
  </w:endnote>
  <w:endnote w:type="continuationSeparator" w:id="0">
    <w:p w14:paraId="35907884" w14:textId="77777777" w:rsidR="00FF3F23" w:rsidRDefault="00FF3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855DC" w14:textId="77777777" w:rsidR="00907EE1" w:rsidRDefault="00907EE1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C0500" w14:textId="77777777" w:rsidR="00FF3F23" w:rsidRDefault="00FF3F23">
      <w:r>
        <w:separator/>
      </w:r>
    </w:p>
  </w:footnote>
  <w:footnote w:type="continuationSeparator" w:id="0">
    <w:p w14:paraId="6276CDE7" w14:textId="77777777" w:rsidR="00FF3F23" w:rsidRDefault="00FF3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22ED3" w14:textId="77777777" w:rsidR="00907EE1" w:rsidRDefault="00907EE1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143264"/>
    <w:multiLevelType w:val="hybridMultilevel"/>
    <w:tmpl w:val="9976B37A"/>
    <w:lvl w:ilvl="0" w:tplc="5C76A0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AB53FB"/>
    <w:multiLevelType w:val="hybridMultilevel"/>
    <w:tmpl w:val="3FC0175E"/>
    <w:lvl w:ilvl="0" w:tplc="5C76A0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07D84"/>
    <w:multiLevelType w:val="hybridMultilevel"/>
    <w:tmpl w:val="EBCA40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D021411"/>
    <w:multiLevelType w:val="hybridMultilevel"/>
    <w:tmpl w:val="F6EA2C4C"/>
    <w:lvl w:ilvl="0" w:tplc="5C76A0F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16788167">
    <w:abstractNumId w:val="2"/>
  </w:num>
  <w:num w:numId="2" w16cid:durableId="411319144">
    <w:abstractNumId w:val="1"/>
  </w:num>
  <w:num w:numId="3" w16cid:durableId="789516589">
    <w:abstractNumId w:val="3"/>
  </w:num>
  <w:num w:numId="4" w16cid:durableId="1022367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EE1"/>
    <w:rsid w:val="00034153"/>
    <w:rsid w:val="00193E53"/>
    <w:rsid w:val="00194F7E"/>
    <w:rsid w:val="001B298C"/>
    <w:rsid w:val="001D30FE"/>
    <w:rsid w:val="001F4090"/>
    <w:rsid w:val="00253B4C"/>
    <w:rsid w:val="002551D2"/>
    <w:rsid w:val="002B04AF"/>
    <w:rsid w:val="00337CAD"/>
    <w:rsid w:val="003754FE"/>
    <w:rsid w:val="003909D7"/>
    <w:rsid w:val="003A6173"/>
    <w:rsid w:val="0042611D"/>
    <w:rsid w:val="004336D4"/>
    <w:rsid w:val="005B7798"/>
    <w:rsid w:val="005D68B0"/>
    <w:rsid w:val="00610140"/>
    <w:rsid w:val="00625F7F"/>
    <w:rsid w:val="00653CAA"/>
    <w:rsid w:val="006A7F5B"/>
    <w:rsid w:val="006B2A40"/>
    <w:rsid w:val="006D767E"/>
    <w:rsid w:val="006F3CF1"/>
    <w:rsid w:val="00712BF7"/>
    <w:rsid w:val="00772D04"/>
    <w:rsid w:val="008850A7"/>
    <w:rsid w:val="008B2264"/>
    <w:rsid w:val="008C7ABD"/>
    <w:rsid w:val="008E1F85"/>
    <w:rsid w:val="008E483D"/>
    <w:rsid w:val="00907EE1"/>
    <w:rsid w:val="009206A8"/>
    <w:rsid w:val="00921A29"/>
    <w:rsid w:val="00941B85"/>
    <w:rsid w:val="00957D19"/>
    <w:rsid w:val="00972796"/>
    <w:rsid w:val="00993704"/>
    <w:rsid w:val="00996D91"/>
    <w:rsid w:val="009E5495"/>
    <w:rsid w:val="00A40CAF"/>
    <w:rsid w:val="00A84952"/>
    <w:rsid w:val="00A91F64"/>
    <w:rsid w:val="00AA679A"/>
    <w:rsid w:val="00B718C6"/>
    <w:rsid w:val="00BF03B9"/>
    <w:rsid w:val="00C0057C"/>
    <w:rsid w:val="00C96A6F"/>
    <w:rsid w:val="00D1119B"/>
    <w:rsid w:val="00DE0AAB"/>
    <w:rsid w:val="00E20965"/>
    <w:rsid w:val="00E446DA"/>
    <w:rsid w:val="00F24ABF"/>
    <w:rsid w:val="00F56071"/>
    <w:rsid w:val="00FC544C"/>
    <w:rsid w:val="00FF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B718CE"/>
  <w15:docId w15:val="{1D4B3B38-E632-4EC4-87D8-C31C17030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2D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styleId="NormalWeb">
    <w:name w:val="Normal (Web)"/>
    <w:uiPriority w:val="99"/>
    <w:rPr>
      <w:rFonts w:eastAsia="Times New Roman"/>
      <w:color w:val="000000"/>
      <w:sz w:val="24"/>
      <w:szCs w:val="24"/>
      <w:u w:color="000000"/>
    </w:rPr>
  </w:style>
  <w:style w:type="character" w:customStyle="1" w:styleId="apple-converted-space">
    <w:name w:val="apple-converted-space"/>
    <w:basedOn w:val="DefaultParagraphFont"/>
    <w:rsid w:val="00F56071"/>
  </w:style>
  <w:style w:type="character" w:customStyle="1" w:styleId="Heading1Char">
    <w:name w:val="Heading 1 Char"/>
    <w:basedOn w:val="DefaultParagraphFont"/>
    <w:link w:val="Heading1"/>
    <w:uiPriority w:val="9"/>
    <w:rsid w:val="00772D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2526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NYU/Bellvue Hospital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Efniki Kyvelos</dc:creator>
  <cp:lastModifiedBy>Colleen Wainwright</cp:lastModifiedBy>
  <cp:revision>2</cp:revision>
  <dcterms:created xsi:type="dcterms:W3CDTF">2026-10-05T14:41:00Z</dcterms:created>
  <dcterms:modified xsi:type="dcterms:W3CDTF">2026-10-05T14:41:00Z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91d3578c157c77c31f910ffa0596b8bd76b6dcf4e8e9db11b7029584d45be8fa</vt:lpwstr>
  </property>
</Properties>
</file>